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4" w:rsidRPr="00334FA9" w:rsidRDefault="00841C14" w:rsidP="00841C1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FA9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</w:t>
      </w:r>
      <w:r w:rsidR="00D32B25">
        <w:rPr>
          <w:rFonts w:ascii="Times New Roman" w:eastAsiaTheme="minorEastAsia" w:hAnsi="Times New Roman"/>
          <w:sz w:val="24"/>
          <w:szCs w:val="24"/>
          <w:lang w:eastAsia="ru-RU"/>
        </w:rPr>
        <w:t>АВТОНОМНОЕ</w:t>
      </w:r>
      <w:r w:rsidRPr="00334FA9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ОБЩЕОБРАЗОВАТЕЛЬНОЕ УЧРЕЖДЕНИЕ –</w:t>
      </w:r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34FA9">
        <w:rPr>
          <w:rFonts w:ascii="Times New Roman" w:eastAsiaTheme="minorEastAsia" w:hAnsi="Times New Roman"/>
          <w:sz w:val="24"/>
          <w:szCs w:val="24"/>
          <w:lang w:eastAsia="ru-RU"/>
        </w:rPr>
        <w:t>СРЕДНЯЯ ОБЩЕОБРАЗОВАТЕЛЬНАЯ ШКОЛА с. ЗОЛОТАЯ СТЕПЬ</w:t>
      </w:r>
      <w:proofErr w:type="gramEnd"/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FA9">
        <w:rPr>
          <w:rFonts w:ascii="Times New Roman" w:eastAsiaTheme="minorEastAsia" w:hAnsi="Times New Roman"/>
          <w:sz w:val="24"/>
          <w:szCs w:val="24"/>
          <w:lang w:eastAsia="ru-RU"/>
        </w:rPr>
        <w:t>СОВЕТСКОГО РАЙОНА САРАТОВСКОЙ ОБЛАСТИ</w:t>
      </w:r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C14" w:rsidRPr="00334FA9" w:rsidRDefault="00841C14" w:rsidP="00841C14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>«Утверждаю»</w:t>
      </w: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>Директор школы</w:t>
      </w: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>_________________</w:t>
      </w:r>
      <w:proofErr w:type="spellStart"/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>Чихирев</w:t>
      </w:r>
      <w:proofErr w:type="spellEnd"/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 xml:space="preserve"> А.Ю.</w:t>
      </w: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>Приказ №______от________20</w:t>
      </w:r>
      <w:r w:rsidR="00412E80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334FA9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1C14" w:rsidRPr="00334FA9" w:rsidRDefault="00841C14" w:rsidP="00841C14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4FA9">
        <w:rPr>
          <w:rFonts w:ascii="Times New Roman" w:eastAsiaTheme="minorEastAsia" w:hAnsi="Times New Roman"/>
          <w:b/>
          <w:sz w:val="28"/>
          <w:szCs w:val="28"/>
          <w:lang w:eastAsia="ru-RU"/>
        </w:rPr>
        <w:t>План</w:t>
      </w:r>
    </w:p>
    <w:p w:rsidR="00841C14" w:rsidRPr="00334FA9" w:rsidRDefault="00841C14" w:rsidP="00841C14">
      <w:pPr>
        <w:pStyle w:val="a3"/>
        <w:rPr>
          <w:b/>
          <w:sz w:val="28"/>
          <w:lang w:eastAsia="ru-RU"/>
        </w:rPr>
      </w:pPr>
    </w:p>
    <w:p w:rsidR="00841C14" w:rsidRPr="00334FA9" w:rsidRDefault="00841C14" w:rsidP="00841C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34FA9">
        <w:rPr>
          <w:rFonts w:ascii="Times New Roman" w:hAnsi="Times New Roman" w:cs="Times New Roman"/>
          <w:b/>
          <w:sz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sz w:val="28"/>
          <w:lang w:eastAsia="ru-RU"/>
        </w:rPr>
        <w:t>школьной службы медиации</w:t>
      </w:r>
    </w:p>
    <w:p w:rsidR="00841C14" w:rsidRPr="00334FA9" w:rsidRDefault="00841C14" w:rsidP="00841C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41C14" w:rsidRPr="00334FA9" w:rsidRDefault="00841C14" w:rsidP="00841C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Pr="00334FA9">
        <w:rPr>
          <w:rFonts w:ascii="Times New Roman" w:hAnsi="Times New Roman" w:cs="Times New Roman"/>
          <w:b/>
          <w:sz w:val="28"/>
          <w:lang w:eastAsia="ru-RU"/>
        </w:rPr>
        <w:t>М</w:t>
      </w:r>
      <w:r w:rsidR="00D32B25">
        <w:rPr>
          <w:rFonts w:ascii="Times New Roman" w:hAnsi="Times New Roman" w:cs="Times New Roman"/>
          <w:b/>
          <w:sz w:val="28"/>
          <w:lang w:eastAsia="ru-RU"/>
        </w:rPr>
        <w:t>А</w:t>
      </w:r>
      <w:r w:rsidRPr="00334FA9">
        <w:rPr>
          <w:rFonts w:ascii="Times New Roman" w:hAnsi="Times New Roman" w:cs="Times New Roman"/>
          <w:b/>
          <w:sz w:val="28"/>
          <w:lang w:eastAsia="ru-RU"/>
        </w:rPr>
        <w:t xml:space="preserve">ОУ – СОШ </w:t>
      </w:r>
      <w:proofErr w:type="spellStart"/>
      <w:r w:rsidRPr="00334FA9">
        <w:rPr>
          <w:rFonts w:ascii="Times New Roman" w:hAnsi="Times New Roman" w:cs="Times New Roman"/>
          <w:b/>
          <w:sz w:val="28"/>
          <w:lang w:eastAsia="ru-RU"/>
        </w:rPr>
        <w:t>с</w:t>
      </w:r>
      <w:proofErr w:type="gramStart"/>
      <w:r w:rsidRPr="00334FA9">
        <w:rPr>
          <w:rFonts w:ascii="Times New Roman" w:hAnsi="Times New Roman" w:cs="Times New Roman"/>
          <w:b/>
          <w:sz w:val="28"/>
          <w:lang w:eastAsia="ru-RU"/>
        </w:rPr>
        <w:t>.З</w:t>
      </w:r>
      <w:proofErr w:type="gramEnd"/>
      <w:r w:rsidRPr="00334FA9">
        <w:rPr>
          <w:rFonts w:ascii="Times New Roman" w:hAnsi="Times New Roman" w:cs="Times New Roman"/>
          <w:b/>
          <w:sz w:val="28"/>
          <w:lang w:eastAsia="ru-RU"/>
        </w:rPr>
        <w:t>олотая</w:t>
      </w:r>
      <w:proofErr w:type="spellEnd"/>
      <w:r w:rsidRPr="00334FA9">
        <w:rPr>
          <w:rFonts w:ascii="Times New Roman" w:hAnsi="Times New Roman" w:cs="Times New Roman"/>
          <w:b/>
          <w:sz w:val="28"/>
          <w:lang w:eastAsia="ru-RU"/>
        </w:rPr>
        <w:t xml:space="preserve"> Степь</w:t>
      </w:r>
    </w:p>
    <w:p w:rsidR="00841C14" w:rsidRPr="00334FA9" w:rsidRDefault="00841C14" w:rsidP="00841C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41C14" w:rsidRPr="00334FA9" w:rsidRDefault="00841C14" w:rsidP="00841C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34FA9">
        <w:rPr>
          <w:rFonts w:ascii="Times New Roman" w:hAnsi="Times New Roman" w:cs="Times New Roman"/>
          <w:b/>
          <w:sz w:val="28"/>
          <w:lang w:eastAsia="ru-RU"/>
        </w:rPr>
        <w:t>на 20</w:t>
      </w:r>
      <w:r w:rsidR="00412E80">
        <w:rPr>
          <w:rFonts w:ascii="Times New Roman" w:hAnsi="Times New Roman" w:cs="Times New Roman"/>
          <w:b/>
          <w:sz w:val="28"/>
          <w:lang w:eastAsia="ru-RU"/>
        </w:rPr>
        <w:t>20</w:t>
      </w:r>
      <w:r w:rsidRPr="00334FA9">
        <w:rPr>
          <w:rFonts w:ascii="Times New Roman" w:hAnsi="Times New Roman" w:cs="Times New Roman"/>
          <w:b/>
          <w:sz w:val="28"/>
          <w:lang w:eastAsia="ru-RU"/>
        </w:rPr>
        <w:t>– 20</w:t>
      </w:r>
      <w:r w:rsidR="00D32B25">
        <w:rPr>
          <w:rFonts w:ascii="Times New Roman" w:hAnsi="Times New Roman" w:cs="Times New Roman"/>
          <w:b/>
          <w:sz w:val="28"/>
          <w:lang w:eastAsia="ru-RU"/>
        </w:rPr>
        <w:t>2</w:t>
      </w:r>
      <w:r w:rsidR="00412E80">
        <w:rPr>
          <w:rFonts w:ascii="Times New Roman" w:hAnsi="Times New Roman" w:cs="Times New Roman"/>
          <w:b/>
          <w:sz w:val="28"/>
          <w:lang w:eastAsia="ru-RU"/>
        </w:rPr>
        <w:t>1</w:t>
      </w:r>
      <w:r w:rsidRPr="00334FA9">
        <w:rPr>
          <w:rFonts w:ascii="Times New Roman" w:hAnsi="Times New Roman" w:cs="Times New Roman"/>
          <w:b/>
          <w:sz w:val="28"/>
          <w:lang w:eastAsia="ru-RU"/>
        </w:rPr>
        <w:t xml:space="preserve"> учебный год.</w:t>
      </w:r>
    </w:p>
    <w:p w:rsidR="00841C14" w:rsidRPr="00334FA9" w:rsidRDefault="00841C14" w:rsidP="00841C14">
      <w:pPr>
        <w:pStyle w:val="a3"/>
        <w:rPr>
          <w:rFonts w:ascii="Times New Roman" w:eastAsiaTheme="minorEastAsia" w:hAnsi="Times New Roman"/>
          <w:b/>
          <w:sz w:val="36"/>
          <w:szCs w:val="28"/>
          <w:lang w:eastAsia="ru-RU"/>
        </w:rPr>
      </w:pPr>
    </w:p>
    <w:p w:rsidR="00841C14" w:rsidRPr="00334FA9" w:rsidRDefault="00841C14" w:rsidP="00841C14">
      <w:pPr>
        <w:rPr>
          <w:rFonts w:ascii="Times New Roman" w:eastAsiaTheme="minorEastAsia" w:hAnsi="Times New Roman"/>
          <w:b/>
          <w:sz w:val="36"/>
          <w:szCs w:val="28"/>
          <w:lang w:eastAsia="ru-RU"/>
        </w:rPr>
      </w:pPr>
    </w:p>
    <w:p w:rsidR="00841C14" w:rsidRPr="00334FA9" w:rsidRDefault="00841C14" w:rsidP="00841C1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Pr="00334FA9" w:rsidRDefault="00841C14" w:rsidP="00841C14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Default="00841C14" w:rsidP="00841C14">
      <w:pPr>
        <w:shd w:val="clear" w:color="auto" w:fill="FFFFFF"/>
        <w:spacing w:before="180"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</w:pPr>
    </w:p>
    <w:p w:rsidR="00841C14" w:rsidRPr="00F02026" w:rsidRDefault="00841C14" w:rsidP="00841C14">
      <w:pPr>
        <w:shd w:val="clear" w:color="auto" w:fill="FFFFFF"/>
        <w:spacing w:before="180"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4"/>
          <w:u w:val="single"/>
          <w:lang w:eastAsia="ru-RU"/>
        </w:rPr>
        <w:lastRenderedPageBreak/>
        <w:t>Основная цель</w:t>
      </w:r>
      <w:r w:rsidRPr="00F02026">
        <w:rPr>
          <w:rFonts w:ascii="Times New Roman" w:eastAsia="Times New Roman" w:hAnsi="Times New Roman" w:cs="Times New Roman"/>
          <w:color w:val="0F1419"/>
          <w:sz w:val="20"/>
          <w:szCs w:val="19"/>
          <w:lang w:eastAsia="ru-RU"/>
        </w:rPr>
        <w:t> </w:t>
      </w:r>
      <w:r w:rsidR="00412E80">
        <w:rPr>
          <w:rFonts w:ascii="Times New Roman" w:eastAsia="Times New Roman" w:hAnsi="Times New Roman" w:cs="Times New Roman"/>
          <w:color w:val="0F1419"/>
          <w:sz w:val="20"/>
          <w:szCs w:val="19"/>
          <w:lang w:eastAsia="ru-RU"/>
        </w:rPr>
        <w:t xml:space="preserve"> 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41C14" w:rsidRPr="00F02026" w:rsidRDefault="00841C14" w:rsidP="00841C14">
      <w:pPr>
        <w:shd w:val="clear" w:color="auto" w:fill="FFFFFF"/>
        <w:spacing w:before="180"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4"/>
          <w:u w:val="single"/>
          <w:lang w:eastAsia="ru-RU"/>
        </w:rPr>
        <w:t>Основные задачи: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lang w:eastAsia="ru-RU"/>
        </w:rPr>
        <w:t></w:t>
      </w:r>
      <w:r w:rsidRPr="00F02026">
        <w:rPr>
          <w:rFonts w:ascii="Times New Roman" w:eastAsia="Times New Roman" w:hAnsi="Times New Roman" w:cs="Times New Roman"/>
          <w:color w:val="0F1419"/>
          <w:sz w:val="16"/>
          <w:szCs w:val="14"/>
          <w:lang w:eastAsia="ru-RU"/>
        </w:rPr>
        <w:t> </w:t>
      </w:r>
      <w:r w:rsidRPr="00F02026">
        <w:rPr>
          <w:rFonts w:ascii="Times New Roman" w:eastAsia="Times New Roman" w:hAnsi="Times New Roman" w:cs="Times New Roman"/>
          <w:color w:val="0F1419"/>
          <w:sz w:val="28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</w:p>
    <w:p w:rsidR="00841C14" w:rsidRPr="00F02026" w:rsidRDefault="00841C14" w:rsidP="00841C14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color w:val="0F1419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051"/>
        <w:gridCol w:w="2337"/>
      </w:tblGrid>
      <w:tr w:rsidR="00841C14" w:rsidTr="007576E7">
        <w:tc>
          <w:tcPr>
            <w:tcW w:w="1129" w:type="dxa"/>
          </w:tcPr>
          <w:p w:rsidR="00841C14" w:rsidRPr="00F02026" w:rsidRDefault="00841C14" w:rsidP="007576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026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F0202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828" w:type="dxa"/>
          </w:tcPr>
          <w:p w:rsidR="00841C14" w:rsidRPr="00F02026" w:rsidRDefault="00841C14" w:rsidP="007576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026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026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841C14" w:rsidRPr="00F02026" w:rsidRDefault="00841C14" w:rsidP="007576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02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841C14" w:rsidRPr="00F02026" w:rsidRDefault="00841C14" w:rsidP="007576E7">
            <w:pPr>
              <w:spacing w:before="180" w:after="18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841C14" w:rsidRDefault="00841C14" w:rsidP="00757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работы.</w:t>
            </w:r>
          </w:p>
        </w:tc>
        <w:tc>
          <w:tcPr>
            <w:tcW w:w="2051" w:type="dxa"/>
          </w:tcPr>
          <w:p w:rsidR="00841C14" w:rsidRDefault="00841C14" w:rsidP="00757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октябрь.</w:t>
            </w:r>
          </w:p>
        </w:tc>
        <w:tc>
          <w:tcPr>
            <w:tcW w:w="2337" w:type="dxa"/>
          </w:tcPr>
          <w:p w:rsidR="00841C14" w:rsidRDefault="00841C14" w:rsidP="00757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 w:rsidRPr="00F0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841C14" w:rsidRPr="001F74DF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841C14" w:rsidRPr="001F74DF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школы о работе ШСП.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8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первоклассников о работе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(родительские собрания)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8" w:type="dxa"/>
          </w:tcPr>
          <w:p w:rsidR="00841C14" w:rsidRPr="001F74DF" w:rsidRDefault="00841C14" w:rsidP="007576E7">
            <w:pPr>
              <w:spacing w:before="180" w:after="18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заседаний </w:t>
            </w: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841C14" w:rsidRPr="001F74DF" w:rsidRDefault="00841C14" w:rsidP="007576E7">
            <w:pPr>
              <w:spacing w:before="180" w:after="18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серии занятий по обучению работе по восстановительным программам </w:t>
            </w:r>
            <w:r w:rsidRPr="001F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медиаторов (обучающиеся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F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2051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 декабрь.</w:t>
            </w:r>
          </w:p>
        </w:tc>
        <w:tc>
          <w:tcPr>
            <w:tcW w:w="2337" w:type="dxa"/>
          </w:tcPr>
          <w:p w:rsidR="00841C14" w:rsidRPr="00F02026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28" w:type="dxa"/>
          </w:tcPr>
          <w:p w:rsidR="00841C14" w:rsidRPr="00AB074C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ШСП на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май.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828" w:type="dxa"/>
          </w:tcPr>
          <w:p w:rsidR="00841C14" w:rsidRPr="00AB074C" w:rsidRDefault="00841C14" w:rsidP="007576E7">
            <w:pPr>
              <w:spacing w:before="180" w:after="18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классных часов в начальной школе «Как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дружно</w:t>
            </w:r>
            <w:r w:rsidRPr="00A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- начальная школа</w:t>
            </w:r>
          </w:p>
          <w:p w:rsidR="00841C14" w:rsidRPr="00AB074C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воспитательному плану школы.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828" w:type="dxa"/>
          </w:tcPr>
          <w:p w:rsidR="00841C14" w:rsidRPr="00AB074C" w:rsidRDefault="00841C14" w:rsidP="007576E7">
            <w:pPr>
              <w:spacing w:before="180" w:after="18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9-11 классы «Я и мое место в жизни!»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828" w:type="dxa"/>
          </w:tcPr>
          <w:p w:rsidR="00841C14" w:rsidRPr="001F74DF" w:rsidRDefault="00841C14" w:rsidP="00716CA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841C14">
              <w:rPr>
                <w:color w:val="000000"/>
                <w:szCs w:val="21"/>
              </w:rPr>
              <w:t>Классный час: «Мы все равны» Здоровье и болезнь, гуманное отношение к физическим недостаткам</w:t>
            </w:r>
            <w:r w:rsidR="00716CA0">
              <w:rPr>
                <w:color w:val="000000"/>
                <w:szCs w:val="21"/>
              </w:rPr>
              <w:t>. 8-9 классы</w:t>
            </w:r>
            <w:r w:rsidRPr="00841C14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старшеклассников.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участников ШСП.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заявок, случаев для рассмотрения ШСП.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года, по запросам.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заседаний состава ШСП.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ШСП.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Управления образования.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828" w:type="dxa"/>
          </w:tcPr>
          <w:p w:rsidR="00841C14" w:rsidRDefault="00841C14" w:rsidP="007576E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Советом профилактики,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восстановительных программ с подачи членов Совета профилактики.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года.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ШСП.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3828" w:type="dxa"/>
          </w:tcPr>
          <w:p w:rsidR="00841C14" w:rsidRDefault="00841C14" w:rsidP="00412E8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ШСП за 20</w:t>
            </w:r>
            <w:r w:rsidR="0041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D3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  <w:tr w:rsidR="00841C14" w:rsidTr="007576E7">
        <w:tc>
          <w:tcPr>
            <w:tcW w:w="1129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828" w:type="dxa"/>
          </w:tcPr>
          <w:p w:rsidR="00841C14" w:rsidRDefault="00841C14" w:rsidP="00412E8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ШСП за 20</w:t>
            </w:r>
            <w:r w:rsidR="0041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D3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51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37" w:type="dxa"/>
          </w:tcPr>
          <w:p w:rsidR="00841C14" w:rsidRDefault="00841C14" w:rsidP="00757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Будина Н.В.</w:t>
            </w:r>
          </w:p>
        </w:tc>
      </w:tr>
    </w:tbl>
    <w:p w:rsidR="00841C14" w:rsidRPr="00F02026" w:rsidRDefault="00841C14" w:rsidP="00841C14">
      <w:pPr>
        <w:rPr>
          <w:rFonts w:ascii="Times New Roman" w:hAnsi="Times New Roman" w:cs="Times New Roman"/>
          <w:sz w:val="24"/>
        </w:rPr>
      </w:pPr>
    </w:p>
    <w:p w:rsidR="00841C14" w:rsidRPr="00F02026" w:rsidRDefault="00841C14" w:rsidP="00841C14">
      <w:pPr>
        <w:rPr>
          <w:rFonts w:ascii="Times New Roman" w:hAnsi="Times New Roman" w:cs="Times New Roman"/>
          <w:sz w:val="28"/>
        </w:rPr>
      </w:pPr>
      <w:r w:rsidRPr="00F02026">
        <w:rPr>
          <w:rFonts w:ascii="Times New Roman" w:hAnsi="Times New Roman" w:cs="Times New Roman"/>
          <w:sz w:val="28"/>
        </w:rPr>
        <w:t>Педагог – психолог:</w:t>
      </w:r>
      <w:r>
        <w:rPr>
          <w:rFonts w:ascii="Times New Roman" w:hAnsi="Times New Roman" w:cs="Times New Roman"/>
          <w:sz w:val="28"/>
        </w:rPr>
        <w:t xml:space="preserve">                           Будина Н.В.</w:t>
      </w:r>
    </w:p>
    <w:p w:rsidR="00841C14" w:rsidRDefault="00841C14"/>
    <w:sectPr w:rsidR="0084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14"/>
    <w:rsid w:val="00412E80"/>
    <w:rsid w:val="00716CA0"/>
    <w:rsid w:val="00841C14"/>
    <w:rsid w:val="00D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14"/>
    <w:pPr>
      <w:spacing w:after="0" w:line="240" w:lineRule="auto"/>
    </w:pPr>
  </w:style>
  <w:style w:type="table" w:styleId="a4">
    <w:name w:val="Table Grid"/>
    <w:basedOn w:val="a1"/>
    <w:uiPriority w:val="39"/>
    <w:rsid w:val="0084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14"/>
    <w:pPr>
      <w:spacing w:after="0" w:line="240" w:lineRule="auto"/>
    </w:pPr>
  </w:style>
  <w:style w:type="table" w:styleId="a4">
    <w:name w:val="Table Grid"/>
    <w:basedOn w:val="a1"/>
    <w:uiPriority w:val="39"/>
    <w:rsid w:val="0084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Будина</cp:lastModifiedBy>
  <cp:revision>5</cp:revision>
  <cp:lastPrinted>2020-08-28T08:50:00Z</cp:lastPrinted>
  <dcterms:created xsi:type="dcterms:W3CDTF">2018-09-03T07:46:00Z</dcterms:created>
  <dcterms:modified xsi:type="dcterms:W3CDTF">2020-08-28T08:50:00Z</dcterms:modified>
</cp:coreProperties>
</file>