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D" w:rsidRPr="00F37F96" w:rsidRDefault="00B00A5D" w:rsidP="00B00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6">
        <w:rPr>
          <w:rFonts w:ascii="Times New Roman" w:hAnsi="Times New Roman" w:cs="Times New Roman"/>
          <w:b/>
          <w:sz w:val="24"/>
          <w:szCs w:val="24"/>
        </w:rPr>
        <w:t xml:space="preserve">Анализ промежуточной аттестации обучающихся 2-8, 10 классов МБОУ-СОШ </w:t>
      </w:r>
      <w:proofErr w:type="gramStart"/>
      <w:r w:rsidRPr="00F37F9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37F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37F96">
        <w:rPr>
          <w:rFonts w:ascii="Times New Roman" w:hAnsi="Times New Roman" w:cs="Times New Roman"/>
          <w:b/>
          <w:sz w:val="24"/>
          <w:szCs w:val="24"/>
        </w:rPr>
        <w:t>Золотая</w:t>
      </w:r>
      <w:proofErr w:type="gramEnd"/>
      <w:r w:rsidRPr="00F37F96">
        <w:rPr>
          <w:rFonts w:ascii="Times New Roman" w:hAnsi="Times New Roman" w:cs="Times New Roman"/>
          <w:b/>
          <w:sz w:val="24"/>
          <w:szCs w:val="24"/>
        </w:rPr>
        <w:t xml:space="preserve"> Степь за 2016-2017 учебный год</w:t>
      </w:r>
    </w:p>
    <w:p w:rsidR="001E5F95" w:rsidRDefault="00B00A5D" w:rsidP="00B00A5D">
      <w:pPr>
        <w:rPr>
          <w:rFonts w:ascii="Times New Roman" w:hAnsi="Times New Roman" w:cs="Times New Roman"/>
          <w:sz w:val="24"/>
          <w:szCs w:val="24"/>
        </w:rPr>
      </w:pPr>
      <w:r w:rsidRPr="00B00A5D">
        <w:rPr>
          <w:rFonts w:ascii="Times New Roman" w:hAnsi="Times New Roman" w:cs="Times New Roman"/>
          <w:sz w:val="24"/>
          <w:szCs w:val="24"/>
        </w:rPr>
        <w:t>Промежуточн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B00A5D">
        <w:rPr>
          <w:rFonts w:ascii="Times New Roman" w:hAnsi="Times New Roman" w:cs="Times New Roman"/>
          <w:sz w:val="24"/>
          <w:szCs w:val="24"/>
        </w:rPr>
        <w:t>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0A5D">
        <w:rPr>
          <w:rFonts w:ascii="Times New Roman" w:hAnsi="Times New Roman" w:cs="Times New Roman"/>
          <w:sz w:val="24"/>
          <w:szCs w:val="24"/>
        </w:rPr>
        <w:t xml:space="preserve"> обучающихся 2-8, 10 классов</w:t>
      </w:r>
      <w:r>
        <w:rPr>
          <w:rFonts w:ascii="Times New Roman" w:hAnsi="Times New Roman" w:cs="Times New Roman"/>
          <w:sz w:val="24"/>
          <w:szCs w:val="24"/>
        </w:rPr>
        <w:t xml:space="preserve"> прошла в утвержденные директором школы сроки с 18.04 по 19.05.2017 года по русскому языку и математике (2-8,10классы), физике (7 класс), химии (8 классы), истории (10 класс), обществознанию (социологическая группа 10 класса), физике (физико-математическая группа 10 класса)</w:t>
      </w:r>
      <w:r w:rsidR="001E5F95">
        <w:rPr>
          <w:rFonts w:ascii="Times New Roman" w:hAnsi="Times New Roman" w:cs="Times New Roman"/>
          <w:sz w:val="24"/>
          <w:szCs w:val="24"/>
        </w:rPr>
        <w:t>, а также внеурочной деятельности во всех классах.</w:t>
      </w:r>
      <w:r>
        <w:rPr>
          <w:rFonts w:ascii="Times New Roman" w:hAnsi="Times New Roman" w:cs="Times New Roman"/>
          <w:sz w:val="24"/>
          <w:szCs w:val="24"/>
        </w:rPr>
        <w:t xml:space="preserve"> Формы аттестации: диктант, тестирование, контрольная работа, </w:t>
      </w:r>
      <w:r w:rsidR="001E5F95">
        <w:rPr>
          <w:rFonts w:ascii="Times New Roman" w:hAnsi="Times New Roman" w:cs="Times New Roman"/>
          <w:sz w:val="24"/>
          <w:szCs w:val="24"/>
        </w:rPr>
        <w:t xml:space="preserve">устно по билетам, защита рефератов, в формате ГИА, защита проектов, выступление кружка. Результаты проанализированы: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DF" w:rsidRPr="005C172A" w:rsidRDefault="007052DF" w:rsidP="005C17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72A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7052DF" w:rsidTr="007052DF">
        <w:tc>
          <w:tcPr>
            <w:tcW w:w="675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7052DF" w:rsidTr="007052DF">
        <w:tc>
          <w:tcPr>
            <w:tcW w:w="675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DF" w:rsidTr="007052DF">
        <w:tc>
          <w:tcPr>
            <w:tcW w:w="675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7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052DF" w:rsidTr="007052DF">
        <w:tc>
          <w:tcPr>
            <w:tcW w:w="675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7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052DF" w:rsidTr="007052DF">
        <w:tc>
          <w:tcPr>
            <w:tcW w:w="675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052DF" w:rsidTr="007052DF">
        <w:tc>
          <w:tcPr>
            <w:tcW w:w="675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С.В.</w:t>
            </w:r>
          </w:p>
        </w:tc>
        <w:tc>
          <w:tcPr>
            <w:tcW w:w="679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7052DF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52DF" w:rsidTr="007052DF">
        <w:tc>
          <w:tcPr>
            <w:tcW w:w="675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052DF" w:rsidTr="007052DF">
        <w:tc>
          <w:tcPr>
            <w:tcW w:w="675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7052DF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95052" w:rsidTr="007052DF">
        <w:tc>
          <w:tcPr>
            <w:tcW w:w="675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95052" w:rsidRDefault="00995052" w:rsidP="009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95052" w:rsidTr="007052DF">
        <w:tc>
          <w:tcPr>
            <w:tcW w:w="675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С.В.</w:t>
            </w:r>
          </w:p>
        </w:tc>
        <w:tc>
          <w:tcPr>
            <w:tcW w:w="67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95052" w:rsidTr="007052DF">
        <w:tc>
          <w:tcPr>
            <w:tcW w:w="675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995052" w:rsidRDefault="00995052" w:rsidP="009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995052" w:rsidRDefault="00995052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95052" w:rsidTr="007052DF">
        <w:tc>
          <w:tcPr>
            <w:tcW w:w="675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872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С.в.</w:t>
            </w:r>
          </w:p>
        </w:tc>
        <w:tc>
          <w:tcPr>
            <w:tcW w:w="679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1" w:type="dxa"/>
          </w:tcPr>
          <w:p w:rsidR="00995052" w:rsidRDefault="00995052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40F4" w:rsidTr="00AB0179">
        <w:tc>
          <w:tcPr>
            <w:tcW w:w="3965" w:type="dxa"/>
            <w:gridSpan w:val="4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русскому языку </w:t>
            </w:r>
          </w:p>
        </w:tc>
        <w:tc>
          <w:tcPr>
            <w:tcW w:w="679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11" w:type="dxa"/>
          </w:tcPr>
          <w:p w:rsidR="008740F4" w:rsidRDefault="008740F4" w:rsidP="001E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7D7DB3" w:rsidRDefault="007D7DB3" w:rsidP="007D7DB3">
      <w:pPr>
        <w:rPr>
          <w:rFonts w:ascii="Times New Roman" w:hAnsi="Times New Roman" w:cs="Times New Roman"/>
          <w:sz w:val="24"/>
          <w:szCs w:val="24"/>
        </w:rPr>
      </w:pPr>
    </w:p>
    <w:p w:rsidR="007D7DB3" w:rsidRDefault="005C172A" w:rsidP="007D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7DB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7D7DB3" w:rsidTr="00AB0179">
        <w:tc>
          <w:tcPr>
            <w:tcW w:w="675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7D7DB3" w:rsidTr="00AB0179">
        <w:tc>
          <w:tcPr>
            <w:tcW w:w="675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>
            <w:proofErr w:type="spellStart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>Успалиева</w:t>
            </w:r>
            <w:proofErr w:type="spellEnd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>
            <w:proofErr w:type="spellStart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>Успалиева</w:t>
            </w:r>
            <w:proofErr w:type="spellEnd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72" w:type="dxa"/>
          </w:tcPr>
          <w:p w:rsidR="007D7DB3" w:rsidRDefault="007D7DB3">
            <w:proofErr w:type="spellStart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>Успалиева</w:t>
            </w:r>
            <w:proofErr w:type="spellEnd"/>
            <w:r w:rsidRPr="000F60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7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7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7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D7DB3" w:rsidTr="00AB0179">
        <w:tc>
          <w:tcPr>
            <w:tcW w:w="675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7D7DB3" w:rsidRDefault="007D7DB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79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D7DB3" w:rsidRDefault="0023703D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740F4" w:rsidTr="00AB0179">
        <w:tc>
          <w:tcPr>
            <w:tcW w:w="3965" w:type="dxa"/>
            <w:gridSpan w:val="4"/>
          </w:tcPr>
          <w:p w:rsidR="008740F4" w:rsidRDefault="008740F4" w:rsidP="0087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математике </w:t>
            </w:r>
          </w:p>
        </w:tc>
        <w:tc>
          <w:tcPr>
            <w:tcW w:w="679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11" w:type="dxa"/>
          </w:tcPr>
          <w:p w:rsidR="008740F4" w:rsidRDefault="008740F4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23703D" w:rsidRDefault="0023703D" w:rsidP="007D7DB3">
      <w:pPr>
        <w:rPr>
          <w:rFonts w:ascii="Times New Roman" w:hAnsi="Times New Roman" w:cs="Times New Roman"/>
          <w:sz w:val="24"/>
          <w:szCs w:val="24"/>
        </w:rPr>
      </w:pPr>
    </w:p>
    <w:p w:rsidR="00C5141B" w:rsidRDefault="00C5141B" w:rsidP="0023703D">
      <w:pPr>
        <w:rPr>
          <w:rFonts w:ascii="Times New Roman" w:hAnsi="Times New Roman" w:cs="Times New Roman"/>
          <w:sz w:val="24"/>
          <w:szCs w:val="24"/>
        </w:rPr>
      </w:pPr>
    </w:p>
    <w:p w:rsidR="00C5141B" w:rsidRDefault="00C5141B" w:rsidP="00C5141B">
      <w:pPr>
        <w:rPr>
          <w:rFonts w:ascii="Times New Roman" w:hAnsi="Times New Roman" w:cs="Times New Roman"/>
          <w:sz w:val="24"/>
          <w:szCs w:val="24"/>
        </w:rPr>
      </w:pPr>
      <w:r w:rsidRPr="00C514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100%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 качество знаний по математике выше (49,3%), чем по русскому языку (46,8</w:t>
      </w:r>
      <w:proofErr w:type="gramEnd"/>
      <w:r>
        <w:rPr>
          <w:rFonts w:ascii="Times New Roman" w:hAnsi="Times New Roman" w:cs="Times New Roman"/>
          <w:sz w:val="24"/>
          <w:szCs w:val="24"/>
        </w:rPr>
        <w:t>%)</w:t>
      </w:r>
      <w:r w:rsidR="005C172A">
        <w:rPr>
          <w:rFonts w:ascii="Times New Roman" w:hAnsi="Times New Roman" w:cs="Times New Roman"/>
          <w:sz w:val="24"/>
          <w:szCs w:val="24"/>
        </w:rPr>
        <w:t>;</w:t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самое высокое качество </w:t>
      </w:r>
      <w:r w:rsidR="005C172A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в 10 классе (87%), самое низкое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(27%)</w:t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балл </w:t>
      </w:r>
      <w:r w:rsidR="005C172A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>колеблется от самого низкого в 6б и 6а (3,3) до самого высокого в 10 (4,5)</w:t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самое высокое качество </w:t>
      </w:r>
      <w:r w:rsidR="005C172A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во 2 классе (78%), самое низкое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8б (30%)</w:t>
      </w:r>
    </w:p>
    <w:p w:rsidR="00C5141B" w:rsidRDefault="00C5141B" w:rsidP="00C5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балл </w:t>
      </w:r>
      <w:r w:rsidR="005C172A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>колеблется от самого низкого в 8б (3,4) до самого высокого в 10 (4,1)</w:t>
      </w:r>
    </w:p>
    <w:p w:rsidR="005C172A" w:rsidRDefault="005C172A" w:rsidP="00C5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Физика 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5C172A" w:rsidTr="00AB0179">
        <w:tc>
          <w:tcPr>
            <w:tcW w:w="675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5C172A" w:rsidTr="00AB0179">
        <w:tc>
          <w:tcPr>
            <w:tcW w:w="675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5C172A" w:rsidRDefault="005C17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2A" w:rsidTr="00AB0179">
        <w:tc>
          <w:tcPr>
            <w:tcW w:w="675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билетам</w:t>
            </w:r>
          </w:p>
        </w:tc>
        <w:tc>
          <w:tcPr>
            <w:tcW w:w="1872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79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5C172A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F1E13" w:rsidTr="00AB0179">
        <w:tc>
          <w:tcPr>
            <w:tcW w:w="675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10ф/м</w:t>
            </w:r>
          </w:p>
        </w:tc>
        <w:tc>
          <w:tcPr>
            <w:tcW w:w="70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7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1E13" w:rsidRDefault="00BF1E13" w:rsidP="005C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Типичные ошибки: </w:t>
      </w:r>
    </w:p>
    <w:p w:rsidR="00BF1E13" w:rsidRDefault="00BF1E13" w:rsidP="005C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класс-незнание формул</w:t>
      </w:r>
    </w:p>
    <w:p w:rsidR="00BF1E13" w:rsidRDefault="00BF1E13" w:rsidP="00BF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Химия 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BF1E13" w:rsidTr="00AB0179">
        <w:tc>
          <w:tcPr>
            <w:tcW w:w="675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BF1E13" w:rsidTr="00AB0179">
        <w:tc>
          <w:tcPr>
            <w:tcW w:w="675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13" w:rsidTr="00AB0179">
        <w:tc>
          <w:tcPr>
            <w:tcW w:w="675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BF1E13" w:rsidRDefault="00BF1E13" w:rsidP="00BF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актикумом</w:t>
            </w:r>
          </w:p>
        </w:tc>
        <w:tc>
          <w:tcPr>
            <w:tcW w:w="1872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Борисенко А.И.</w:t>
            </w:r>
          </w:p>
        </w:tc>
        <w:tc>
          <w:tcPr>
            <w:tcW w:w="67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11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F1E13" w:rsidTr="00AB0179">
        <w:tc>
          <w:tcPr>
            <w:tcW w:w="675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70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актикумом</w:t>
            </w:r>
          </w:p>
        </w:tc>
        <w:tc>
          <w:tcPr>
            <w:tcW w:w="1872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А.И.</w:t>
            </w:r>
          </w:p>
        </w:tc>
        <w:tc>
          <w:tcPr>
            <w:tcW w:w="679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BF1E13" w:rsidRDefault="00BF1E13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B0179" w:rsidRDefault="00BF1E13" w:rsidP="00BF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 при написании химических формул</w:t>
      </w:r>
    </w:p>
    <w:p w:rsidR="00AB0179" w:rsidRDefault="00AB0179" w:rsidP="00AB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История 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AB0179" w:rsidTr="00AB0179">
        <w:tc>
          <w:tcPr>
            <w:tcW w:w="675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AB0179" w:rsidTr="00AB0179">
        <w:tc>
          <w:tcPr>
            <w:tcW w:w="675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79" w:rsidTr="00AB0179">
        <w:tc>
          <w:tcPr>
            <w:tcW w:w="675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67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AB0179" w:rsidRDefault="00AB0179" w:rsidP="00AB0179">
      <w:pPr>
        <w:rPr>
          <w:rFonts w:ascii="Times New Roman" w:hAnsi="Times New Roman" w:cs="Times New Roman"/>
          <w:sz w:val="24"/>
          <w:szCs w:val="24"/>
        </w:rPr>
      </w:pPr>
    </w:p>
    <w:p w:rsidR="00AB0179" w:rsidRDefault="00AB0179" w:rsidP="00AB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Обществознание </w:t>
      </w:r>
    </w:p>
    <w:tbl>
      <w:tblPr>
        <w:tblStyle w:val="a3"/>
        <w:tblW w:w="9470" w:type="dxa"/>
        <w:tblLayout w:type="fixed"/>
        <w:tblLook w:val="04A0"/>
      </w:tblPr>
      <w:tblGrid>
        <w:gridCol w:w="675"/>
        <w:gridCol w:w="709"/>
        <w:gridCol w:w="709"/>
        <w:gridCol w:w="1872"/>
        <w:gridCol w:w="679"/>
        <w:gridCol w:w="597"/>
        <w:gridCol w:w="567"/>
        <w:gridCol w:w="567"/>
        <w:gridCol w:w="850"/>
        <w:gridCol w:w="1134"/>
        <w:gridCol w:w="1111"/>
      </w:tblGrid>
      <w:tr w:rsidR="00AB0179" w:rsidTr="00AB0179">
        <w:tc>
          <w:tcPr>
            <w:tcW w:w="675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872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gridSpan w:val="4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50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AB0179" w:rsidTr="00AB0179">
        <w:tc>
          <w:tcPr>
            <w:tcW w:w="675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79" w:rsidTr="00AB0179">
        <w:tc>
          <w:tcPr>
            <w:tcW w:w="675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679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B0179" w:rsidRDefault="00AB0179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AB0179" w:rsidRDefault="00AB0179" w:rsidP="00AB0179">
      <w:pPr>
        <w:rPr>
          <w:rFonts w:ascii="Times New Roman" w:hAnsi="Times New Roman" w:cs="Times New Roman"/>
          <w:sz w:val="24"/>
          <w:szCs w:val="24"/>
        </w:rPr>
      </w:pPr>
    </w:p>
    <w:p w:rsidR="00AB0179" w:rsidRDefault="00AB0179" w:rsidP="00AB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рассмотреть итоги промежуточной аттестации по классам, получим следующий результат:</w:t>
      </w:r>
    </w:p>
    <w:tbl>
      <w:tblPr>
        <w:tblStyle w:val="a3"/>
        <w:tblW w:w="0" w:type="auto"/>
        <w:tblLook w:val="04A0"/>
      </w:tblPr>
      <w:tblGrid>
        <w:gridCol w:w="1914"/>
        <w:gridCol w:w="3864"/>
        <w:gridCol w:w="3686"/>
      </w:tblGrid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033B2A" w:rsidTr="00033B2A">
        <w:tc>
          <w:tcPr>
            <w:tcW w:w="191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33B2A" w:rsidRDefault="00033B2A" w:rsidP="00AB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</w:tbl>
    <w:p w:rsidR="00033B2A" w:rsidRDefault="00033B2A" w:rsidP="00AB0179">
      <w:pPr>
        <w:rPr>
          <w:rFonts w:ascii="Times New Roman" w:hAnsi="Times New Roman" w:cs="Times New Roman"/>
          <w:sz w:val="24"/>
          <w:szCs w:val="24"/>
        </w:rPr>
      </w:pPr>
    </w:p>
    <w:p w:rsidR="00033B2A" w:rsidRDefault="00033B2A" w:rsidP="00033B2A">
      <w:pPr>
        <w:rPr>
          <w:rFonts w:ascii="Times New Roman" w:hAnsi="Times New Roman" w:cs="Times New Roman"/>
          <w:sz w:val="24"/>
          <w:szCs w:val="24"/>
        </w:rPr>
      </w:pPr>
      <w:r w:rsidRPr="00033B2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3B2A" w:rsidRDefault="00033B2A" w:rsidP="00033B2A">
      <w:pPr>
        <w:rPr>
          <w:rFonts w:ascii="Times New Roman" w:hAnsi="Times New Roman" w:cs="Times New Roman"/>
          <w:sz w:val="24"/>
          <w:szCs w:val="24"/>
        </w:rPr>
      </w:pPr>
    </w:p>
    <w:p w:rsidR="007E63BA" w:rsidRDefault="00033B2A" w:rsidP="00033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самое высоко</w:t>
      </w:r>
      <w:r w:rsidR="007E63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качество по промежуточной аттестации показал</w:t>
      </w:r>
      <w:r w:rsidR="006150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10 и 2 класс, самое низкое </w:t>
      </w:r>
      <w:r w:rsidR="006150FE">
        <w:rPr>
          <w:rFonts w:ascii="Times New Roman" w:hAnsi="Times New Roman" w:cs="Times New Roman"/>
          <w:sz w:val="24"/>
          <w:szCs w:val="24"/>
        </w:rPr>
        <w:t>-</w:t>
      </w:r>
      <w:r w:rsidR="007E63BA">
        <w:rPr>
          <w:rFonts w:ascii="Times New Roman" w:hAnsi="Times New Roman" w:cs="Times New Roman"/>
          <w:sz w:val="24"/>
          <w:szCs w:val="24"/>
        </w:rPr>
        <w:t>5,6а и 8б классы</w:t>
      </w:r>
    </w:p>
    <w:p w:rsidR="007E63BA" w:rsidRDefault="007E63BA" w:rsidP="007E6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Внеурочная деятельность</w:t>
      </w:r>
    </w:p>
    <w:p w:rsidR="006150FE" w:rsidRDefault="007E63BA" w:rsidP="007E6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аттестация, кроме предметной,  предусматривала  отчет классов и отдельных учеников по внеурочной деятельности: отчет кружка в целом, защита индивидуальных и групповых  проектов по предметам учебного плана или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150FE">
        <w:rPr>
          <w:rFonts w:ascii="Times New Roman" w:hAnsi="Times New Roman" w:cs="Times New Roman"/>
          <w:sz w:val="24"/>
          <w:szCs w:val="24"/>
        </w:rPr>
        <w:t>отметить:</w:t>
      </w:r>
    </w:p>
    <w:p w:rsidR="006150FE" w:rsidRDefault="006150FE" w:rsidP="007E6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проведения промежуточной аттестации в 2016-2017 учебном году были достаточно разнообразные;</w:t>
      </w:r>
    </w:p>
    <w:p w:rsidR="006150FE" w:rsidRDefault="006150FE" w:rsidP="007E6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высокий, так и </w:t>
      </w:r>
      <w:r w:rsidR="007E63BA">
        <w:rPr>
          <w:rFonts w:ascii="Times New Roman" w:hAnsi="Times New Roman" w:cs="Times New Roman"/>
          <w:sz w:val="24"/>
          <w:szCs w:val="24"/>
        </w:rPr>
        <w:t xml:space="preserve">низкий уровень подготовки отдельных учеников  </w:t>
      </w:r>
      <w:r>
        <w:rPr>
          <w:rFonts w:ascii="Times New Roman" w:hAnsi="Times New Roman" w:cs="Times New Roman"/>
          <w:sz w:val="24"/>
          <w:szCs w:val="24"/>
        </w:rPr>
        <w:t>со стороны их руководителей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3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63BA">
        <w:rPr>
          <w:rFonts w:ascii="Times New Roman" w:hAnsi="Times New Roman" w:cs="Times New Roman"/>
          <w:sz w:val="24"/>
          <w:szCs w:val="24"/>
        </w:rPr>
        <w:t>уководителей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0FE" w:rsidRPr="00F37F96" w:rsidRDefault="006150FE" w:rsidP="007E63BA">
      <w:pPr>
        <w:rPr>
          <w:rFonts w:ascii="Times New Roman" w:hAnsi="Times New Roman" w:cs="Times New Roman"/>
          <w:b/>
          <w:sz w:val="24"/>
          <w:szCs w:val="24"/>
        </w:rPr>
      </w:pPr>
      <w:r w:rsidRPr="00F37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150FE" w:rsidRPr="006150FE" w:rsidRDefault="006150FE" w:rsidP="00615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итоги аттестации соответствуют  базовому уровню знаний учащихся, их возможностям и способност</w:t>
      </w:r>
      <w:r w:rsidR="00F37F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1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соответствует требованиям программы.</w:t>
      </w:r>
    </w:p>
    <w:p w:rsidR="006150FE" w:rsidRDefault="006150FE" w:rsidP="00615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предметной аттестации достаточно разнообразные и позволяют проверить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уровня </w:t>
      </w:r>
    </w:p>
    <w:p w:rsidR="006150FE" w:rsidRPr="006150FE" w:rsidRDefault="006150FE" w:rsidP="00615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по внеурочной деятельности отдельные ученики и их руководители отнеслись на недостаточном уровне</w:t>
      </w:r>
    </w:p>
    <w:p w:rsidR="006150FE" w:rsidRPr="006150FE" w:rsidRDefault="00F37F96" w:rsidP="0061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6150FE" w:rsidRDefault="006150FE" w:rsidP="00F37F96">
      <w:pPr>
        <w:pStyle w:val="a7"/>
        <w:spacing w:line="276" w:lineRule="auto"/>
      </w:pPr>
      <w:r>
        <w:t xml:space="preserve">1. Результаты промежуточной аттестации проанализировать на заседаниях педагогического совета школы, </w:t>
      </w:r>
      <w:r w:rsidR="00F37F96">
        <w:t>заседаниях ШТГ</w:t>
      </w:r>
      <w:r>
        <w:t>, учесть результаты аттестации при планировании работы на 2015-2016 учебный год, наметить пути коррекции.</w:t>
      </w:r>
    </w:p>
    <w:p w:rsidR="006150FE" w:rsidRDefault="00F37F96" w:rsidP="00F37F96">
      <w:pPr>
        <w:pStyle w:val="a7"/>
        <w:spacing w:line="276" w:lineRule="auto"/>
      </w:pPr>
      <w:r>
        <w:t xml:space="preserve"> </w:t>
      </w:r>
      <w:r w:rsidR="006150FE">
        <w:t xml:space="preserve">2. </w:t>
      </w:r>
      <w:r>
        <w:t>Классным руководителям 2-8, 10 классов д</w:t>
      </w:r>
      <w:r w:rsidR="006150FE">
        <w:t>овести до родителей информацию о проблемах, выявленных при проведении промежуточной (годовой) аттестации.</w:t>
      </w:r>
    </w:p>
    <w:p w:rsidR="00F37F96" w:rsidRDefault="006150FE" w:rsidP="00F37F96">
      <w:pPr>
        <w:pStyle w:val="a7"/>
        <w:spacing w:line="276" w:lineRule="auto"/>
      </w:pPr>
      <w:r>
        <w:lastRenderedPageBreak/>
        <w:t xml:space="preserve">3. 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 </w:t>
      </w:r>
    </w:p>
    <w:p w:rsidR="00F37F96" w:rsidRPr="00F37F96" w:rsidRDefault="00F37F96" w:rsidP="00F37F96">
      <w:pPr>
        <w:pStyle w:val="a7"/>
        <w:spacing w:line="276" w:lineRule="auto"/>
      </w:pPr>
      <w:r>
        <w:t>4. Учителям-предметникам, руководителям кружков и классным руководителям с</w:t>
      </w:r>
      <w:r w:rsidRPr="00F37F96">
        <w:t>овершенствова</w:t>
      </w:r>
      <w:r>
        <w:t>ть формы проведения промежуточной аттестации по внеурочной деятельности</w:t>
      </w:r>
      <w:r w:rsidRPr="00F37F96">
        <w:t>.</w:t>
      </w:r>
    </w:p>
    <w:p w:rsidR="007D7DB3" w:rsidRPr="006150FE" w:rsidRDefault="007D7DB3" w:rsidP="006150FE">
      <w:pPr>
        <w:rPr>
          <w:rFonts w:ascii="Times New Roman" w:hAnsi="Times New Roman" w:cs="Times New Roman"/>
          <w:sz w:val="24"/>
          <w:szCs w:val="24"/>
        </w:rPr>
      </w:pPr>
    </w:p>
    <w:sectPr w:rsidR="007D7DB3" w:rsidRPr="006150FE" w:rsidSect="004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7B"/>
    <w:multiLevelType w:val="multilevel"/>
    <w:tmpl w:val="112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09B0"/>
    <w:multiLevelType w:val="multilevel"/>
    <w:tmpl w:val="8B4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E3F67"/>
    <w:multiLevelType w:val="hybridMultilevel"/>
    <w:tmpl w:val="2C9C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5D"/>
    <w:rsid w:val="00033B2A"/>
    <w:rsid w:val="001E5F95"/>
    <w:rsid w:val="0023703D"/>
    <w:rsid w:val="0029317A"/>
    <w:rsid w:val="00462791"/>
    <w:rsid w:val="005C172A"/>
    <w:rsid w:val="006150FE"/>
    <w:rsid w:val="0065219F"/>
    <w:rsid w:val="006C05E6"/>
    <w:rsid w:val="007052DF"/>
    <w:rsid w:val="007D7DB3"/>
    <w:rsid w:val="007E63BA"/>
    <w:rsid w:val="008740F4"/>
    <w:rsid w:val="00995052"/>
    <w:rsid w:val="009D49D6"/>
    <w:rsid w:val="00AB0179"/>
    <w:rsid w:val="00B00A5D"/>
    <w:rsid w:val="00BF1E13"/>
    <w:rsid w:val="00C5141B"/>
    <w:rsid w:val="00CA1E96"/>
    <w:rsid w:val="00D6558E"/>
    <w:rsid w:val="00F37F96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7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6а</c:v>
                </c:pt>
                <c:pt idx="5">
                  <c:v>6б</c:v>
                </c:pt>
                <c:pt idx="6">
                  <c:v>7</c:v>
                </c:pt>
                <c:pt idx="7">
                  <c:v>8а</c:v>
                </c:pt>
                <c:pt idx="8">
                  <c:v>8б</c:v>
                </c:pt>
                <c:pt idx="9">
                  <c:v>10</c:v>
                </c:pt>
                <c:pt idx="10">
                  <c:v>общий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78</c:v>
                </c:pt>
                <c:pt idx="1">
                  <c:v>57</c:v>
                </c:pt>
                <c:pt idx="2">
                  <c:v>50</c:v>
                </c:pt>
                <c:pt idx="3">
                  <c:v>27</c:v>
                </c:pt>
                <c:pt idx="4">
                  <c:v>25</c:v>
                </c:pt>
                <c:pt idx="5">
                  <c:v>33</c:v>
                </c:pt>
                <c:pt idx="6">
                  <c:v>57</c:v>
                </c:pt>
                <c:pt idx="7">
                  <c:v>64</c:v>
                </c:pt>
                <c:pt idx="8">
                  <c:v>40</c:v>
                </c:pt>
                <c:pt idx="9">
                  <c:v>87</c:v>
                </c:pt>
                <c:pt idx="10">
                  <c:v>46.8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6а</c:v>
                </c:pt>
                <c:pt idx="5">
                  <c:v>6б</c:v>
                </c:pt>
                <c:pt idx="6">
                  <c:v>7</c:v>
                </c:pt>
                <c:pt idx="7">
                  <c:v>8а</c:v>
                </c:pt>
                <c:pt idx="8">
                  <c:v>8б</c:v>
                </c:pt>
                <c:pt idx="9">
                  <c:v>10</c:v>
                </c:pt>
                <c:pt idx="10">
                  <c:v>общий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78</c:v>
                </c:pt>
                <c:pt idx="1">
                  <c:v>64</c:v>
                </c:pt>
                <c:pt idx="2">
                  <c:v>61</c:v>
                </c:pt>
                <c:pt idx="3">
                  <c:v>43</c:v>
                </c:pt>
                <c:pt idx="4">
                  <c:v>45</c:v>
                </c:pt>
                <c:pt idx="5">
                  <c:v>54</c:v>
                </c:pt>
                <c:pt idx="6">
                  <c:v>46</c:v>
                </c:pt>
                <c:pt idx="7">
                  <c:v>57</c:v>
                </c:pt>
                <c:pt idx="8">
                  <c:v>30</c:v>
                </c:pt>
                <c:pt idx="9">
                  <c:v>75</c:v>
                </c:pt>
                <c:pt idx="10">
                  <c:v>49.3</c:v>
                </c:pt>
              </c:numCache>
            </c:numRef>
          </c:val>
        </c:ser>
        <c:axId val="68332544"/>
        <c:axId val="68608000"/>
      </c:barChart>
      <c:catAx>
        <c:axId val="68332544"/>
        <c:scaling>
          <c:orientation val="minMax"/>
        </c:scaling>
        <c:axPos val="b"/>
        <c:tickLblPos val="nextTo"/>
        <c:crossAx val="68608000"/>
        <c:crosses val="autoZero"/>
        <c:auto val="1"/>
        <c:lblAlgn val="ctr"/>
        <c:lblOffset val="100"/>
      </c:catAx>
      <c:valAx>
        <c:axId val="68608000"/>
        <c:scaling>
          <c:orientation val="minMax"/>
        </c:scaling>
        <c:axPos val="l"/>
        <c:majorGridlines/>
        <c:numFmt formatCode="General" sourceLinked="1"/>
        <c:tickLblPos val="nextTo"/>
        <c:crossAx val="6833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cat>
            <c:strRef>
              <c:f>Лист1!$A$1:$A$11</c:f>
              <c:strCache>
                <c:ptCount val="11"/>
                <c:pt idx="0">
                  <c:v>класс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6а</c:v>
                </c:pt>
                <c:pt idx="6">
                  <c:v>6б</c:v>
                </c:pt>
                <c:pt idx="7">
                  <c:v>7</c:v>
                </c:pt>
                <c:pt idx="8">
                  <c:v>8а</c:v>
                </c:pt>
                <c:pt idx="9">
                  <c:v>8б</c:v>
                </c:pt>
                <c:pt idx="10">
                  <c:v>10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1">
                  <c:v>78</c:v>
                </c:pt>
                <c:pt idx="2">
                  <c:v>60.5</c:v>
                </c:pt>
                <c:pt idx="3">
                  <c:v>55.5</c:v>
                </c:pt>
                <c:pt idx="4">
                  <c:v>35</c:v>
                </c:pt>
                <c:pt idx="5">
                  <c:v>35</c:v>
                </c:pt>
                <c:pt idx="6">
                  <c:v>43.5</c:v>
                </c:pt>
                <c:pt idx="7">
                  <c:v>52.3</c:v>
                </c:pt>
                <c:pt idx="8">
                  <c:v>63.3</c:v>
                </c:pt>
                <c:pt idx="9">
                  <c:v>36.700000000000003</c:v>
                </c:pt>
                <c:pt idx="10">
                  <c:v>92.4</c:v>
                </c:pt>
              </c:numCache>
            </c:numRef>
          </c:val>
        </c:ser>
        <c:axId val="69255552"/>
        <c:axId val="69268224"/>
      </c:barChart>
      <c:catAx>
        <c:axId val="69255552"/>
        <c:scaling>
          <c:orientation val="minMax"/>
        </c:scaling>
        <c:axPos val="b"/>
        <c:tickLblPos val="nextTo"/>
        <c:crossAx val="69268224"/>
        <c:crosses val="autoZero"/>
        <c:auto val="1"/>
        <c:lblAlgn val="ctr"/>
        <c:lblOffset val="100"/>
      </c:catAx>
      <c:valAx>
        <c:axId val="69268224"/>
        <c:scaling>
          <c:orientation val="minMax"/>
        </c:scaling>
        <c:axPos val="l"/>
        <c:majorGridlines/>
        <c:numFmt formatCode="General" sourceLinked="1"/>
        <c:tickLblPos val="nextTo"/>
        <c:crossAx val="6925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2017-05-30T11:32:00Z</dcterms:created>
  <dcterms:modified xsi:type="dcterms:W3CDTF">2017-05-31T10:46:00Z</dcterms:modified>
</cp:coreProperties>
</file>